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关于征求</w:t>
      </w:r>
      <w:r>
        <w:rPr>
          <w:rFonts w:hint="eastAsia" w:ascii="宋体" w:hAnsi="宋体"/>
          <w:b/>
          <w:sz w:val="44"/>
          <w:szCs w:val="44"/>
          <w:lang w:eastAsia="zh-CN"/>
        </w:rPr>
        <w:t>市行政服务中心管委会</w:t>
      </w:r>
      <w:r>
        <w:rPr>
          <w:rFonts w:hint="eastAsia" w:ascii="宋体" w:hAnsi="宋体"/>
          <w:b/>
          <w:sz w:val="44"/>
          <w:szCs w:val="44"/>
        </w:rPr>
        <w:t>领导班子</w:t>
      </w:r>
    </w:p>
    <w:p>
      <w:pPr>
        <w:jc w:val="center"/>
        <w:rPr>
          <w:rFonts w:ascii="宋体" w:hAnsi="宋体"/>
          <w:b/>
          <w:sz w:val="44"/>
          <w:szCs w:val="44"/>
        </w:rPr>
      </w:pPr>
      <w:r>
        <w:rPr>
          <w:rFonts w:hint="eastAsia" w:ascii="宋体" w:hAnsi="宋体"/>
          <w:b/>
          <w:sz w:val="44"/>
          <w:szCs w:val="44"/>
        </w:rPr>
        <w:t>及</w:t>
      </w:r>
      <w:r>
        <w:rPr>
          <w:rFonts w:hint="eastAsia" w:ascii="宋体" w:hAnsi="宋体"/>
          <w:b/>
          <w:sz w:val="44"/>
          <w:szCs w:val="44"/>
          <w:lang w:eastAsia="zh-CN"/>
        </w:rPr>
        <w:t>副县以上领导干部</w:t>
      </w:r>
      <w:r>
        <w:rPr>
          <w:rFonts w:hint="eastAsia" w:ascii="宋体" w:hAnsi="宋体"/>
          <w:b/>
          <w:sz w:val="44"/>
          <w:szCs w:val="44"/>
        </w:rPr>
        <w:t>意见建议的</w:t>
      </w:r>
      <w:r>
        <w:rPr>
          <w:rFonts w:hint="eastAsia" w:ascii="宋体" w:hAnsi="宋体"/>
          <w:b/>
          <w:sz w:val="44"/>
          <w:szCs w:val="44"/>
          <w:lang w:eastAsia="zh-CN"/>
        </w:rPr>
        <w:t>函</w:t>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bookmarkStart w:id="0" w:name="_GoBack"/>
      <w:r>
        <w:rPr>
          <w:rFonts w:hint="eastAsia" w:ascii="仿宋" w:hAnsi="仿宋" w:eastAsia="仿宋"/>
          <w:sz w:val="32"/>
          <w:szCs w:val="32"/>
          <w:lang w:eastAsia="zh-CN"/>
        </w:rPr>
        <w:t>贵单位</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根据市纪委机关、市委组织部《关于开好201</w:t>
      </w:r>
      <w:r>
        <w:rPr>
          <w:rFonts w:hint="eastAsia" w:ascii="仿宋" w:hAnsi="仿宋" w:eastAsia="仿宋"/>
          <w:sz w:val="32"/>
          <w:szCs w:val="32"/>
          <w:lang w:val="en-US" w:eastAsia="zh-CN"/>
        </w:rPr>
        <w:t>7</w:t>
      </w:r>
      <w:r>
        <w:rPr>
          <w:rFonts w:hint="eastAsia" w:ascii="仿宋" w:hAnsi="仿宋" w:eastAsia="仿宋"/>
          <w:sz w:val="32"/>
          <w:szCs w:val="32"/>
        </w:rPr>
        <w:t>年度县以上党和国家机关党员领导干部民主生活会的通知》（景组字</w:t>
      </w:r>
      <w:r>
        <w:rPr>
          <w:rFonts w:hint="eastAsia" w:ascii="宋体" w:hAnsi="宋体" w:eastAsia="宋体" w:cs="宋体"/>
          <w:sz w:val="32"/>
          <w:szCs w:val="32"/>
        </w:rPr>
        <w:t>〔</w:t>
      </w: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宋体" w:hAnsi="宋体" w:eastAsia="宋体" w:cs="宋体"/>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号）精神</w:t>
      </w:r>
      <w:r>
        <w:rPr>
          <w:rFonts w:hint="eastAsia" w:ascii="仿宋" w:hAnsi="仿宋" w:eastAsia="仿宋"/>
          <w:sz w:val="32"/>
          <w:szCs w:val="32"/>
          <w:lang w:eastAsia="zh-CN"/>
        </w:rPr>
        <w:t>要求</w:t>
      </w:r>
      <w:r>
        <w:rPr>
          <w:rFonts w:hint="eastAsia" w:ascii="仿宋" w:hAnsi="仿宋" w:eastAsia="仿宋"/>
          <w:sz w:val="32"/>
          <w:szCs w:val="32"/>
        </w:rPr>
        <w:t>，</w:t>
      </w:r>
      <w:r>
        <w:rPr>
          <w:rFonts w:hint="eastAsia" w:ascii="仿宋" w:hAnsi="仿宋" w:eastAsia="仿宋"/>
          <w:sz w:val="32"/>
          <w:szCs w:val="32"/>
          <w:lang w:eastAsia="zh-CN"/>
        </w:rPr>
        <w:t>我委</w:t>
      </w: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z w:val="32"/>
          <w:szCs w:val="32"/>
        </w:rPr>
        <w:t>年度党员领导干部民主生活会将于</w:t>
      </w:r>
      <w:r>
        <w:rPr>
          <w:rFonts w:hint="eastAsia" w:ascii="仿宋" w:hAnsi="仿宋" w:eastAsia="仿宋"/>
          <w:sz w:val="32"/>
          <w:szCs w:val="32"/>
          <w:lang w:eastAsia="zh-CN"/>
        </w:rPr>
        <w:t>近期</w:t>
      </w:r>
      <w:r>
        <w:rPr>
          <w:rFonts w:hint="eastAsia" w:ascii="仿宋" w:hAnsi="仿宋" w:eastAsia="仿宋"/>
          <w:sz w:val="32"/>
          <w:szCs w:val="32"/>
        </w:rPr>
        <w:t>召开。为切实提高民</w:t>
      </w:r>
      <w:r>
        <w:rPr>
          <w:rFonts w:hint="eastAsia" w:ascii="仿宋" w:hAnsi="仿宋" w:eastAsia="仿宋"/>
          <w:sz w:val="32"/>
          <w:szCs w:val="32"/>
          <w:lang w:eastAsia="zh-CN"/>
        </w:rPr>
        <w:t>主</w:t>
      </w:r>
      <w:r>
        <w:rPr>
          <w:rFonts w:hint="eastAsia" w:ascii="仿宋" w:hAnsi="仿宋" w:eastAsia="仿宋"/>
          <w:sz w:val="32"/>
          <w:szCs w:val="32"/>
        </w:rPr>
        <w:t>生活会质量，</w:t>
      </w:r>
      <w:r>
        <w:rPr>
          <w:rFonts w:hint="eastAsia" w:ascii="仿宋" w:hAnsi="仿宋" w:eastAsia="仿宋"/>
          <w:sz w:val="32"/>
          <w:szCs w:val="32"/>
          <w:lang w:eastAsia="zh-CN"/>
        </w:rPr>
        <w:t>现</w:t>
      </w:r>
      <w:r>
        <w:rPr>
          <w:rFonts w:hint="eastAsia" w:ascii="仿宋" w:hAnsi="仿宋" w:eastAsia="仿宋"/>
          <w:sz w:val="32"/>
          <w:szCs w:val="32"/>
        </w:rPr>
        <w:t>向</w:t>
      </w:r>
      <w:r>
        <w:rPr>
          <w:rFonts w:hint="eastAsia" w:ascii="仿宋" w:hAnsi="仿宋" w:eastAsia="仿宋"/>
          <w:sz w:val="32"/>
          <w:szCs w:val="32"/>
          <w:lang w:eastAsia="zh-CN"/>
        </w:rPr>
        <w:t>贵</w:t>
      </w:r>
      <w:r>
        <w:rPr>
          <w:rFonts w:hint="eastAsia" w:ascii="仿宋" w:hAnsi="仿宋" w:eastAsia="仿宋"/>
          <w:sz w:val="32"/>
          <w:szCs w:val="32"/>
        </w:rPr>
        <w:t>单位征求对我</w:t>
      </w:r>
      <w:r>
        <w:rPr>
          <w:rFonts w:hint="eastAsia" w:ascii="仿宋" w:hAnsi="仿宋" w:eastAsia="仿宋"/>
          <w:sz w:val="32"/>
          <w:szCs w:val="32"/>
          <w:lang w:eastAsia="zh-CN"/>
        </w:rPr>
        <w:t>委</w:t>
      </w:r>
      <w:r>
        <w:rPr>
          <w:rFonts w:hint="eastAsia" w:ascii="仿宋" w:hAnsi="仿宋" w:eastAsia="仿宋"/>
          <w:sz w:val="32"/>
          <w:szCs w:val="32"/>
        </w:rPr>
        <w:t>领导班子</w:t>
      </w:r>
      <w:r>
        <w:rPr>
          <w:rFonts w:hint="eastAsia" w:ascii="仿宋" w:hAnsi="仿宋" w:eastAsia="仿宋"/>
          <w:sz w:val="32"/>
          <w:szCs w:val="32"/>
          <w:lang w:eastAsia="zh-CN"/>
        </w:rPr>
        <w:t>及副县以上领导干部</w:t>
      </w:r>
      <w:r>
        <w:rPr>
          <w:rFonts w:hint="eastAsia" w:ascii="仿宋" w:hAnsi="仿宋" w:eastAsia="仿宋"/>
          <w:sz w:val="32"/>
          <w:szCs w:val="32"/>
        </w:rPr>
        <w:t>的意见和建议。</w:t>
      </w:r>
      <w:r>
        <w:rPr>
          <w:rFonts w:hint="eastAsia" w:ascii="仿宋" w:hAnsi="仿宋" w:eastAsia="仿宋"/>
          <w:sz w:val="32"/>
          <w:szCs w:val="32"/>
          <w:lang w:eastAsia="zh-CN"/>
        </w:rPr>
        <w:t>主要围绕以下</w:t>
      </w:r>
      <w:r>
        <w:rPr>
          <w:rFonts w:hint="eastAsia" w:ascii="仿宋" w:hAnsi="仿宋" w:eastAsia="仿宋"/>
          <w:sz w:val="32"/>
          <w:szCs w:val="32"/>
          <w:lang w:val="en-US" w:eastAsia="zh-CN"/>
        </w:rPr>
        <w:t>6个方面：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认真执行党中央决策部署和上级党委决议决定，带头坚持请示报告制度，工作中的重大问题及时请示报告，临机处置突发情况事后及时报告，个人有关事项按规定程序向党组织请示报告的情况。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对党忠诚老实，对党组织讲实话、讲真话，不当两面派，不做“两面人”，不搞当面一套、背后一套，不在工作中报喜不报忧、报功不报过，甚至弄虚作假、欺瞒党组织的情况。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担当负责，攻坚克难，不回避矛盾，以钉钉子精神抓落实，履行全面从严治党责任，旗帜鲜明地批评和纠正所分管部门、领域或所在地区的违规违纪言行，严格执行党的干部政策，不打招呼、递条子，不封官许愿、跑风漏气，正确对待个人进退留转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纠正“四风”不止步，针对形式主义、官僚主义顽症，摆表现、找差距，抓住主要矛盾，特别要查找解决表态多调门高、行动少落实差等突出问题，身体力行、以上率下，带头转变作风，形成“头雁效应”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严格执行廉洁自律准则，自觉抵制“围猎”腐蚀，坚决反对特权思想和特权现象，严格执行办公用房、住房、用车、交通、工作人员配备、休假休息等方面的待遇规定，注重家庭、家教、家风，带头落实中央八项规定和实施细则精神的情况。</w:t>
      </w:r>
    </w:p>
    <w:p>
      <w:pPr>
        <w:adjustRightInd w:val="0"/>
        <w:snapToGrid w:val="0"/>
        <w:spacing w:line="500" w:lineRule="exact"/>
        <w:ind w:firstLine="640" w:firstLineChars="200"/>
        <w:rPr>
          <w:rFonts w:hint="eastAsia" w:ascii="仿宋_GB2312" w:hAnsi="仿宋_GB2312" w:eastAsia="仿宋_GB2312" w:cs="仿宋_GB2312"/>
          <w:sz w:val="30"/>
          <w:szCs w:val="30"/>
        </w:rPr>
      </w:pPr>
      <w:r>
        <w:rPr>
          <w:rFonts w:hint="eastAsia" w:ascii="仿宋" w:hAnsi="仿宋" w:eastAsia="仿宋"/>
          <w:sz w:val="32"/>
          <w:szCs w:val="32"/>
        </w:rPr>
        <w:t>相关意见和建议请于201</w:t>
      </w:r>
      <w:r>
        <w:rPr>
          <w:rFonts w:hint="eastAsia" w:ascii="仿宋" w:hAnsi="仿宋" w:eastAsia="仿宋"/>
          <w:sz w:val="32"/>
          <w:szCs w:val="32"/>
          <w:lang w:val="en-US" w:eastAsia="zh-CN"/>
        </w:rPr>
        <w:t>8</w:t>
      </w:r>
      <w:r>
        <w:rPr>
          <w:rFonts w:hint="eastAsia" w:ascii="仿宋" w:hAnsi="仿宋" w:eastAsia="仿宋"/>
          <w:sz w:val="32"/>
          <w:szCs w:val="32"/>
        </w:rPr>
        <w:t>年1月</w:t>
      </w:r>
      <w:r>
        <w:rPr>
          <w:rFonts w:hint="eastAsia" w:ascii="仿宋" w:hAnsi="仿宋" w:eastAsia="仿宋"/>
          <w:sz w:val="32"/>
          <w:szCs w:val="32"/>
          <w:lang w:val="en-US" w:eastAsia="zh-CN"/>
        </w:rPr>
        <w:t>25</w:t>
      </w:r>
      <w:r>
        <w:rPr>
          <w:rFonts w:hint="eastAsia" w:ascii="仿宋" w:hAnsi="仿宋" w:eastAsia="仿宋"/>
          <w:sz w:val="32"/>
          <w:szCs w:val="32"/>
        </w:rPr>
        <w:t>日前反馈至市</w:t>
      </w:r>
      <w:r>
        <w:rPr>
          <w:rFonts w:hint="eastAsia" w:ascii="仿宋" w:hAnsi="仿宋" w:eastAsia="仿宋"/>
          <w:sz w:val="32"/>
          <w:szCs w:val="32"/>
          <w:lang w:eastAsia="zh-CN"/>
        </w:rPr>
        <w:t>行政服务中心机关党委</w:t>
      </w:r>
      <w:r>
        <w:rPr>
          <w:rFonts w:hint="eastAsia" w:ascii="仿宋" w:hAnsi="仿宋" w:eastAsia="仿宋"/>
          <w:sz w:val="32"/>
          <w:szCs w:val="32"/>
        </w:rPr>
        <w:t>办公室。</w:t>
      </w:r>
    </w:p>
    <w:p>
      <w:pPr>
        <w:ind w:firstLine="592" w:firstLineChars="185"/>
        <w:rPr>
          <w:rFonts w:hint="eastAsia" w:ascii="仿宋" w:hAnsi="仿宋" w:eastAsia="仿宋"/>
          <w:sz w:val="32"/>
          <w:szCs w:val="32"/>
        </w:rPr>
      </w:pPr>
    </w:p>
    <w:p>
      <w:pPr>
        <w:ind w:firstLine="752" w:firstLineChars="235"/>
        <w:rPr>
          <w:rFonts w:hint="eastAsia"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lang w:val="en-US" w:eastAsia="zh-CN"/>
        </w:rPr>
        <w:t>0798-</w:t>
      </w:r>
      <w:r>
        <w:rPr>
          <w:rFonts w:hint="eastAsia" w:ascii="仿宋" w:hAnsi="仿宋" w:eastAsia="仿宋"/>
          <w:sz w:val="32"/>
          <w:szCs w:val="32"/>
        </w:rPr>
        <w:t>8</w:t>
      </w:r>
      <w:r>
        <w:rPr>
          <w:rFonts w:hint="eastAsia" w:ascii="仿宋" w:hAnsi="仿宋" w:eastAsia="仿宋"/>
          <w:sz w:val="32"/>
          <w:szCs w:val="32"/>
          <w:lang w:val="en-US" w:eastAsia="zh-CN"/>
        </w:rPr>
        <w:t>330582</w:t>
      </w:r>
    </w:p>
    <w:p>
      <w:pPr>
        <w:ind w:firstLine="752" w:firstLineChars="235"/>
        <w:rPr>
          <w:rFonts w:hint="eastAsia" w:ascii="仿宋" w:hAnsi="仿宋" w:eastAsia="仿宋"/>
          <w:sz w:val="32"/>
          <w:szCs w:val="32"/>
        </w:rPr>
      </w:pPr>
      <w:r>
        <w:rPr>
          <w:rFonts w:hint="eastAsia" w:ascii="仿宋" w:hAnsi="仿宋" w:eastAsia="仿宋"/>
          <w:sz w:val="32"/>
          <w:szCs w:val="32"/>
        </w:rPr>
        <w:t>传    真：</w:t>
      </w:r>
      <w:r>
        <w:rPr>
          <w:rFonts w:hint="eastAsia" w:ascii="仿宋" w:hAnsi="仿宋" w:eastAsia="仿宋"/>
          <w:sz w:val="32"/>
          <w:szCs w:val="32"/>
          <w:lang w:val="en-US" w:eastAsia="zh-CN"/>
        </w:rPr>
        <w:t>0798-</w:t>
      </w:r>
      <w:r>
        <w:rPr>
          <w:rFonts w:hint="eastAsia" w:ascii="仿宋" w:hAnsi="仿宋" w:eastAsia="仿宋"/>
          <w:sz w:val="32"/>
          <w:szCs w:val="32"/>
        </w:rPr>
        <w:t>8</w:t>
      </w:r>
      <w:r>
        <w:rPr>
          <w:rFonts w:hint="eastAsia" w:ascii="仿宋" w:hAnsi="仿宋" w:eastAsia="仿宋"/>
          <w:sz w:val="32"/>
          <w:szCs w:val="32"/>
          <w:lang w:val="en-US" w:eastAsia="zh-CN"/>
        </w:rPr>
        <w:t>337926</w:t>
      </w:r>
    </w:p>
    <w:p>
      <w:pPr>
        <w:ind w:firstLine="752" w:firstLineChars="235"/>
        <w:rPr>
          <w:rFonts w:hint="eastAsia" w:ascii="仿宋" w:hAnsi="仿宋" w:eastAsia="仿宋"/>
          <w:sz w:val="32"/>
          <w:szCs w:val="32"/>
        </w:rPr>
      </w:pPr>
      <w:r>
        <w:rPr>
          <w:rFonts w:hint="eastAsia" w:ascii="仿宋" w:hAnsi="仿宋" w:eastAsia="仿宋"/>
          <w:sz w:val="32"/>
          <w:szCs w:val="32"/>
        </w:rPr>
        <w:t>邮    箱:</w:t>
      </w:r>
      <w:r>
        <w:rPr>
          <w:rFonts w:hint="eastAsia" w:ascii="仿宋" w:hAnsi="仿宋" w:eastAsia="仿宋"/>
          <w:sz w:val="32"/>
          <w:szCs w:val="32"/>
          <w:lang w:val="en-US" w:eastAsia="zh-CN"/>
        </w:rPr>
        <w:t xml:space="preserve"> 33234008@qq</w:t>
      </w:r>
      <w:r>
        <w:rPr>
          <w:rFonts w:hint="eastAsia" w:ascii="仿宋" w:hAnsi="仿宋" w:eastAsia="仿宋"/>
          <w:sz w:val="32"/>
          <w:szCs w:val="32"/>
        </w:rPr>
        <w:t>.com</w:t>
      </w:r>
    </w:p>
    <w:p>
      <w:pPr>
        <w:rPr>
          <w:rFonts w:hint="eastAsia" w:ascii="仿宋_GB2312" w:hAnsi="仿宋" w:eastAsia="仿宋_GB2312"/>
          <w:sz w:val="32"/>
          <w:szCs w:val="32"/>
        </w:rPr>
      </w:pPr>
    </w:p>
    <w:p>
      <w:pPr>
        <w:ind w:firstLine="752" w:firstLineChars="235"/>
        <w:rPr>
          <w:rFonts w:hint="eastAsia" w:ascii="仿宋" w:hAnsi="仿宋" w:eastAsia="仿宋"/>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 w:hAnsi="仿宋" w:eastAsia="仿宋"/>
          <w:sz w:val="32"/>
          <w:szCs w:val="32"/>
        </w:rPr>
        <w:t>景德镇市</w:t>
      </w:r>
      <w:r>
        <w:rPr>
          <w:rFonts w:hint="eastAsia" w:ascii="仿宋" w:hAnsi="仿宋" w:eastAsia="仿宋"/>
          <w:sz w:val="32"/>
          <w:szCs w:val="32"/>
          <w:lang w:eastAsia="zh-CN"/>
        </w:rPr>
        <w:t>行政服务中心管委会</w:t>
      </w:r>
    </w:p>
    <w:p>
      <w:pPr>
        <w:ind w:firstLine="752" w:firstLineChars="235"/>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201</w:t>
      </w:r>
      <w:r>
        <w:rPr>
          <w:rFonts w:hint="eastAsia" w:ascii="仿宋" w:hAnsi="仿宋" w:eastAsia="仿宋"/>
          <w:sz w:val="32"/>
          <w:szCs w:val="32"/>
          <w:lang w:val="en-US" w:eastAsia="zh-CN"/>
        </w:rPr>
        <w:t>8</w:t>
      </w:r>
      <w:r>
        <w:rPr>
          <w:rFonts w:hint="eastAsia" w:ascii="仿宋" w:hAnsi="仿宋" w:eastAsia="仿宋"/>
          <w:sz w:val="32"/>
          <w:szCs w:val="32"/>
        </w:rPr>
        <w:t>年1月</w:t>
      </w:r>
      <w:r>
        <w:rPr>
          <w:rFonts w:hint="eastAsia" w:ascii="仿宋" w:hAnsi="仿宋" w:eastAsia="仿宋"/>
          <w:sz w:val="32"/>
          <w:szCs w:val="32"/>
          <w:lang w:val="en-US" w:eastAsia="zh-CN"/>
        </w:rPr>
        <w:t>22</w:t>
      </w:r>
      <w:r>
        <w:rPr>
          <w:rFonts w:hint="eastAsia" w:ascii="仿宋" w:hAnsi="仿宋" w:eastAsia="仿宋"/>
          <w:sz w:val="32"/>
          <w:szCs w:val="32"/>
        </w:rPr>
        <w:t>日</w:t>
      </w:r>
    </w:p>
    <w:bookmarkEnd w:id="0"/>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p>
    <w:p>
      <w:pPr>
        <w:autoSpaceDE w:val="0"/>
        <w:spacing w:line="600" w:lineRule="exact"/>
        <w:jc w:val="center"/>
        <w:rPr>
          <w:rFonts w:hint="eastAsia" w:ascii="宋体" w:hAnsi="宋体"/>
          <w:b/>
          <w:bCs/>
          <w:sz w:val="44"/>
          <w:szCs w:val="44"/>
        </w:rPr>
      </w:pPr>
      <w:r>
        <w:rPr>
          <w:rFonts w:hint="eastAsia" w:ascii="宋体" w:hAnsi="宋体"/>
          <w:b/>
          <w:bCs/>
          <w:sz w:val="44"/>
          <w:szCs w:val="44"/>
        </w:rPr>
        <w:t>对市</w:t>
      </w:r>
      <w:r>
        <w:rPr>
          <w:rFonts w:hint="eastAsia" w:ascii="宋体" w:hAnsi="宋体"/>
          <w:b/>
          <w:bCs/>
          <w:sz w:val="44"/>
          <w:szCs w:val="44"/>
          <w:lang w:eastAsia="zh-CN"/>
        </w:rPr>
        <w:t>行管委</w:t>
      </w:r>
      <w:r>
        <w:rPr>
          <w:rFonts w:hint="eastAsia" w:ascii="宋体" w:hAnsi="宋体"/>
          <w:b/>
          <w:bCs/>
          <w:sz w:val="44"/>
          <w:szCs w:val="44"/>
        </w:rPr>
        <w:t>领导班子的意见和建议</w:t>
      </w:r>
    </w:p>
    <w:p>
      <w:pPr>
        <w:autoSpaceDE w:val="0"/>
        <w:spacing w:line="600" w:lineRule="exact"/>
        <w:rPr>
          <w:rFonts w:hint="eastAsia" w:ascii="楷体" w:hAnsi="楷体" w:eastAsia="楷体"/>
          <w:b/>
          <w:bCs/>
          <w:sz w:val="30"/>
          <w:szCs w:val="30"/>
        </w:rPr>
      </w:pPr>
      <w:r>
        <w:rPr>
          <w:rFonts w:hint="eastAsia" w:ascii="楷体" w:hAnsi="楷体" w:eastAsia="楷体"/>
          <w:b/>
          <w:bCs/>
          <w:sz w:val="32"/>
          <w:szCs w:val="32"/>
        </w:rPr>
        <w:t xml:space="preserve">填报单位（盖章）：  </w:t>
      </w:r>
      <w:r>
        <w:rPr>
          <w:rFonts w:hint="eastAsia" w:ascii="楷体" w:hAnsi="楷体" w:eastAsia="楷体"/>
          <w:sz w:val="32"/>
          <w:szCs w:val="32"/>
        </w:rPr>
        <w:t xml:space="preserve">  </w:t>
      </w:r>
      <w:r>
        <w:rPr>
          <w:rFonts w:hint="eastAsia" w:ascii="楷体" w:hAnsi="楷体" w:eastAsia="楷体"/>
          <w:sz w:val="30"/>
          <w:szCs w:val="30"/>
        </w:rPr>
        <w:t xml:space="preserve">                          </w:t>
      </w:r>
    </w:p>
    <w:tbl>
      <w:tblPr>
        <w:tblStyle w:val="6"/>
        <w:tblW w:w="942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20" w:type="dxa"/>
            <w:vAlign w:val="top"/>
          </w:tcPr>
          <w:p>
            <w:pPr>
              <w:spacing w:line="600" w:lineRule="exact"/>
              <w:jc w:val="center"/>
              <w:rPr>
                <w:rFonts w:hint="eastAsia" w:ascii="仿宋_GB2312" w:hAnsi="仿宋" w:eastAsia="仿宋_GB2312"/>
                <w:sz w:val="32"/>
                <w:szCs w:val="32"/>
                <w:lang w:eastAsia="zh-CN"/>
              </w:rPr>
            </w:pPr>
            <w:r>
              <w:rPr>
                <w:rFonts w:hint="eastAsia" w:ascii="仿宋" w:hAnsi="仿宋" w:eastAsia="仿宋" w:cs="仿宋"/>
                <w:sz w:val="32"/>
                <w:szCs w:val="32"/>
              </w:rPr>
              <w:t>对市</w:t>
            </w:r>
            <w:r>
              <w:rPr>
                <w:rFonts w:hint="eastAsia" w:ascii="仿宋" w:hAnsi="仿宋" w:eastAsia="仿宋" w:cs="仿宋"/>
                <w:sz w:val="32"/>
                <w:szCs w:val="32"/>
                <w:lang w:eastAsia="zh-CN"/>
              </w:rPr>
              <w:t>行管委</w:t>
            </w:r>
            <w:r>
              <w:rPr>
                <w:rFonts w:hint="eastAsia" w:ascii="仿宋" w:hAnsi="仿宋" w:eastAsia="仿宋" w:cs="仿宋"/>
                <w:sz w:val="32"/>
                <w:szCs w:val="32"/>
              </w:rPr>
              <w:t>领导班子</w:t>
            </w:r>
            <w:r>
              <w:rPr>
                <w:rFonts w:hint="eastAsia" w:ascii="仿宋" w:hAnsi="仿宋" w:eastAsia="仿宋" w:cs="仿宋"/>
                <w:sz w:val="32"/>
                <w:szCs w:val="32"/>
                <w:lang w:eastAsia="zh-CN"/>
              </w:rPr>
              <w:t>的</w:t>
            </w:r>
            <w:r>
              <w:rPr>
                <w:rFonts w:hint="eastAsia" w:ascii="仿宋" w:hAnsi="仿宋" w:eastAsia="仿宋" w:cs="仿宋"/>
                <w:sz w:val="32"/>
                <w:szCs w:val="32"/>
              </w:rPr>
              <w:t>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2" w:hRule="atLeast"/>
        </w:trPr>
        <w:tc>
          <w:tcPr>
            <w:tcW w:w="9420" w:type="dxa"/>
            <w:vAlign w:val="top"/>
          </w:tcPr>
          <w:p>
            <w:pPr>
              <w:spacing w:line="600" w:lineRule="exact"/>
              <w:ind w:firstLine="640" w:firstLineChars="200"/>
              <w:rPr>
                <w:rFonts w:hint="eastAsia" w:ascii="仿宋" w:hAnsi="仿宋" w:eastAsia="仿宋" w:cs="仿宋"/>
                <w:sz w:val="32"/>
                <w:szCs w:val="32"/>
              </w:rPr>
            </w:pPr>
          </w:p>
        </w:tc>
      </w:tr>
    </w:tbl>
    <w:p>
      <w:pPr>
        <w:autoSpaceDE w:val="0"/>
        <w:spacing w:line="600" w:lineRule="exact"/>
        <w:jc w:val="center"/>
        <w:rPr>
          <w:rFonts w:hint="eastAsia" w:ascii="宋体" w:hAnsi="宋体"/>
          <w:b/>
          <w:bCs/>
          <w:sz w:val="44"/>
          <w:szCs w:val="44"/>
        </w:rPr>
      </w:pPr>
      <w:r>
        <w:rPr>
          <w:rFonts w:hint="eastAsia" w:ascii="宋体" w:hAnsi="宋体"/>
          <w:b/>
          <w:bCs/>
          <w:sz w:val="44"/>
          <w:szCs w:val="44"/>
        </w:rPr>
        <w:t>对市</w:t>
      </w:r>
      <w:r>
        <w:rPr>
          <w:rFonts w:hint="eastAsia" w:ascii="宋体" w:hAnsi="宋体"/>
          <w:b/>
          <w:bCs/>
          <w:sz w:val="44"/>
          <w:szCs w:val="44"/>
          <w:lang w:eastAsia="zh-CN"/>
        </w:rPr>
        <w:t>行管委副县以上领导干部</w:t>
      </w:r>
      <w:r>
        <w:rPr>
          <w:rFonts w:hint="eastAsia" w:ascii="宋体" w:hAnsi="宋体"/>
          <w:b/>
          <w:bCs/>
          <w:sz w:val="44"/>
          <w:szCs w:val="44"/>
        </w:rPr>
        <w:t>的意见和建议</w:t>
      </w:r>
    </w:p>
    <w:p>
      <w:pPr>
        <w:autoSpaceDE w:val="0"/>
        <w:spacing w:line="600" w:lineRule="exact"/>
        <w:rPr>
          <w:rFonts w:hint="eastAsia" w:ascii="楷体" w:hAnsi="楷体" w:eastAsia="楷体"/>
          <w:b/>
          <w:bCs/>
          <w:sz w:val="30"/>
          <w:szCs w:val="30"/>
        </w:rPr>
      </w:pPr>
      <w:r>
        <w:rPr>
          <w:rFonts w:hint="eastAsia" w:ascii="楷体" w:hAnsi="楷体" w:eastAsia="楷体"/>
          <w:b/>
          <w:bCs/>
          <w:sz w:val="32"/>
          <w:szCs w:val="32"/>
        </w:rPr>
        <w:t xml:space="preserve">填报单位（盖章）：  </w:t>
      </w:r>
      <w:r>
        <w:rPr>
          <w:rFonts w:hint="eastAsia" w:ascii="楷体" w:hAnsi="楷体" w:eastAsia="楷体"/>
          <w:sz w:val="32"/>
          <w:szCs w:val="32"/>
        </w:rPr>
        <w:t xml:space="preserve">     </w:t>
      </w:r>
      <w:r>
        <w:rPr>
          <w:rFonts w:hint="eastAsia" w:ascii="楷体" w:hAnsi="楷体" w:eastAsia="楷体"/>
          <w:sz w:val="30"/>
          <w:szCs w:val="30"/>
        </w:rPr>
        <w:t xml:space="preserve">                       </w:t>
      </w:r>
    </w:p>
    <w:tbl>
      <w:tblPr>
        <w:tblStyle w:val="6"/>
        <w:tblW w:w="943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135"/>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74" w:type="dxa"/>
            <w:vAlign w:val="center"/>
          </w:tcPr>
          <w:p>
            <w:pPr>
              <w:spacing w:line="6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姓名</w:t>
            </w:r>
          </w:p>
        </w:tc>
        <w:tc>
          <w:tcPr>
            <w:tcW w:w="3135" w:type="dxa"/>
            <w:vAlign w:val="center"/>
          </w:tcPr>
          <w:p>
            <w:pPr>
              <w:spacing w:line="6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职务</w:t>
            </w:r>
          </w:p>
        </w:tc>
        <w:tc>
          <w:tcPr>
            <w:tcW w:w="5025" w:type="dxa"/>
            <w:vAlign w:val="center"/>
          </w:tcPr>
          <w:p>
            <w:pPr>
              <w:spacing w:line="6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彭松秀</w:t>
            </w:r>
          </w:p>
        </w:tc>
        <w:tc>
          <w:tcPr>
            <w:tcW w:w="3135" w:type="dxa"/>
            <w:vAlign w:val="center"/>
          </w:tcPr>
          <w:p>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党组书记、主任</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何</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敏</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党组成员、调研员</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汪</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湖</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党组成员、副主任</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杨志雄</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党组成员、副主任</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蔡海才</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党组成员、副主任</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黄国庆</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副调研员</w:t>
            </w:r>
          </w:p>
        </w:tc>
        <w:tc>
          <w:tcPr>
            <w:tcW w:w="5025" w:type="dxa"/>
            <w:vAlign w:val="center"/>
          </w:tcPr>
          <w:p>
            <w:pPr>
              <w:spacing w:line="60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74" w:type="dxa"/>
            <w:vAlign w:val="center"/>
          </w:tcPr>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程青峰</w:t>
            </w:r>
          </w:p>
        </w:tc>
        <w:tc>
          <w:tcPr>
            <w:tcW w:w="3135" w:type="dxa"/>
            <w:vAlign w:val="center"/>
          </w:tcPr>
          <w:p>
            <w:pPr>
              <w:spacing w:line="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副调研员</w:t>
            </w:r>
          </w:p>
        </w:tc>
        <w:tc>
          <w:tcPr>
            <w:tcW w:w="5025" w:type="dxa"/>
            <w:vAlign w:val="center"/>
          </w:tcPr>
          <w:p>
            <w:pPr>
              <w:spacing w:line="600" w:lineRule="exact"/>
              <w:jc w:val="center"/>
              <w:rPr>
                <w:rFonts w:hint="eastAsia" w:ascii="仿宋" w:hAnsi="仿宋" w:eastAsia="仿宋"/>
                <w:sz w:val="32"/>
                <w:szCs w:val="32"/>
              </w:rPr>
            </w:pPr>
          </w:p>
        </w:tc>
      </w:tr>
    </w:tbl>
    <w:p>
      <w:pPr>
        <w:spacing w:line="460" w:lineRule="exact"/>
        <w:ind w:firstLine="643" w:firstLineChars="200"/>
        <w:rPr>
          <w:rFonts w:hint="eastAsia" w:ascii="仿宋" w:hAnsi="仿宋" w:eastAsia="仿宋"/>
          <w:b/>
          <w:sz w:val="32"/>
          <w:szCs w:val="32"/>
        </w:rPr>
      </w:pPr>
      <w:r>
        <w:rPr>
          <w:rFonts w:hint="eastAsia" w:ascii="仿宋" w:hAnsi="仿宋" w:eastAsia="仿宋"/>
          <w:b/>
          <w:sz w:val="32"/>
          <w:szCs w:val="32"/>
        </w:rPr>
        <w:t>备注：</w:t>
      </w:r>
      <w:r>
        <w:rPr>
          <w:rFonts w:hint="eastAsia" w:ascii="仿宋" w:hAnsi="仿宋" w:eastAsia="仿宋" w:cs="仿宋"/>
          <w:b w:val="0"/>
          <w:bCs/>
          <w:sz w:val="32"/>
          <w:szCs w:val="32"/>
        </w:rPr>
        <w:t>如填写内容较多</w:t>
      </w:r>
      <w:r>
        <w:rPr>
          <w:rFonts w:hint="eastAsia" w:ascii="仿宋" w:hAnsi="仿宋" w:eastAsia="仿宋" w:cs="仿宋"/>
          <w:b w:val="0"/>
          <w:bCs/>
          <w:sz w:val="32"/>
          <w:szCs w:val="32"/>
          <w:lang w:eastAsia="zh-CN"/>
        </w:rPr>
        <w:t>请另</w:t>
      </w:r>
      <w:r>
        <w:rPr>
          <w:rFonts w:hint="eastAsia" w:ascii="仿宋" w:hAnsi="仿宋" w:eastAsia="仿宋" w:cs="仿宋"/>
          <w:b w:val="0"/>
          <w:bCs/>
          <w:sz w:val="32"/>
          <w:szCs w:val="32"/>
        </w:rPr>
        <w:t>附页。</w:t>
      </w:r>
    </w:p>
    <w:p/>
    <w:sectPr>
      <w:footerReference r:id="rId3" w:type="default"/>
      <w:footerReference r:id="rId4" w:type="even"/>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宋体"/>
    <w:panose1 w:val="02010601030101010101"/>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script"/>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4"/>
                            </w:rPr>
                          </w:pPr>
                          <w:r>
                            <w:fldChar w:fldCharType="begin"/>
                          </w:r>
                          <w:r>
                            <w:rPr>
                              <w:rStyle w:val="4"/>
                            </w:rPr>
                            <w:instrText xml:space="preserve">PAGE  </w:instrText>
                          </w:r>
                          <w:r>
                            <w:fldChar w:fldCharType="separate"/>
                          </w:r>
                          <w:r>
                            <w:rPr>
                              <w:rStyle w:val="4"/>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Style w:val="4"/>
                      </w:rPr>
                    </w:pPr>
                    <w:r>
                      <w:fldChar w:fldCharType="begin"/>
                    </w:r>
                    <w:r>
                      <w:rPr>
                        <w:rStyle w:val="4"/>
                      </w:rPr>
                      <w:instrText xml:space="preserve">PAGE  </w:instrText>
                    </w:r>
                    <w:r>
                      <w:fldChar w:fldCharType="separate"/>
                    </w:r>
                    <w:r>
                      <w:rPr>
                        <w:rStyle w:val="4"/>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C530C"/>
    <w:rsid w:val="043B4DB9"/>
    <w:rsid w:val="13AF4C90"/>
    <w:rsid w:val="500E3985"/>
    <w:rsid w:val="6A3C530C"/>
    <w:rsid w:val="6A3D342E"/>
    <w:rsid w:val="6A5A6BCA"/>
    <w:rsid w:val="6CEC65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2018-01-22T01:04:00Z</dcterms:created>
  <dc:creator>火花1417423787</dc:creator>
  <cp:lastModifiedBy>眞訫實意o0</cp:lastModifiedBy>
  <cp:lastPrinted>2018-01-23T07:07:00Z</cp:lastPrinted>
  <dcterms:modified xsi:type="dcterms:W3CDTF">2018-02-06T03:56:30Z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